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1176A1" w:rsidRPr="001176A1" w:rsidRDefault="001176A1" w:rsidP="0011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 w:cs="Times New Roman"/>
          <w:b/>
          <w:color w:val="000000" w:themeColor="text1"/>
          <w:szCs w:val="28"/>
          <w:lang w:eastAsia="ru-RU"/>
        </w:rPr>
      </w:pPr>
      <w:r w:rsidRPr="001176A1">
        <w:rPr>
          <w:rFonts w:eastAsia="Arial Unicode MS" w:cs="Times New Roman"/>
          <w:b/>
          <w:color w:val="000000" w:themeColor="text1"/>
          <w:szCs w:val="28"/>
          <w:lang w:eastAsia="ru-RU"/>
        </w:rPr>
        <w:t>ПМ.01 ОРГАНИЗАЦИЯ ПРОСТЫХ РАБОТ ПО ТЕХНИЧЕСКОМУ ОБСЛУЖИВАНИЮ И РЕМОНТУ ЭЛЕКТРИЧЕСКОГО И ЭЛЕКТРОМЕХАНИЧЕСКОГО ОБОРУДОВАНИЯ</w:t>
      </w:r>
    </w:p>
    <w:p w:rsidR="001176A1" w:rsidRPr="00B93124" w:rsidRDefault="001176A1" w:rsidP="0011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 w:cs="Times New Roman"/>
          <w:color w:val="000000" w:themeColor="text1"/>
          <w:sz w:val="32"/>
          <w:szCs w:val="32"/>
          <w:lang w:eastAsia="ru-RU"/>
        </w:rPr>
      </w:pPr>
    </w:p>
    <w:p w:rsidR="008454C5" w:rsidRPr="00B93124" w:rsidRDefault="008454C5" w:rsidP="008454C5">
      <w:pPr>
        <w:suppressAutoHyphens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B93124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1.1. </w:t>
      </w:r>
      <w:bookmarkStart w:id="0" w:name="_Hlk511590080"/>
      <w:r w:rsidRPr="00B93124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8454C5" w:rsidRPr="00B93124" w:rsidRDefault="008454C5" w:rsidP="008454C5">
      <w:pPr>
        <w:suppressAutoHyphens/>
        <w:spacing w:after="0" w:line="240" w:lineRule="auto"/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r w:rsidRPr="00B93124">
        <w:rPr>
          <w:rFonts w:eastAsia="Times New Roman" w:cs="Times New Roman"/>
          <w:color w:val="000000" w:themeColor="text1"/>
          <w:szCs w:val="28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B93124">
        <w:rPr>
          <w:rFonts w:eastAsia="Times New Roman" w:cs="Times New Roman"/>
          <w:b/>
          <w:color w:val="000000" w:themeColor="text1"/>
          <w:szCs w:val="28"/>
          <w:lang w:eastAsia="ru-RU"/>
        </w:rPr>
        <w:t>Организация простых работ по техническому обслуживанию и ремонту электрического и электромеханического оборудования</w:t>
      </w:r>
      <w:r w:rsidRPr="00B93124">
        <w:rPr>
          <w:rFonts w:eastAsia="Times New Roman" w:cs="Times New Roman"/>
          <w:color w:val="000000" w:themeColor="text1"/>
          <w:szCs w:val="28"/>
          <w:lang w:eastAsia="ru-RU"/>
        </w:rPr>
        <w:t xml:space="preserve"> и соответствующие ему общие компетенции, и профессиональные компетенции:</w:t>
      </w:r>
    </w:p>
    <w:p w:rsidR="008454C5" w:rsidRPr="00B93124" w:rsidRDefault="008454C5" w:rsidP="008454C5">
      <w:pPr>
        <w:suppressAutoHyphens/>
        <w:spacing w:after="0"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8454C5" w:rsidRPr="00B93124" w:rsidRDefault="008454C5" w:rsidP="008454C5">
      <w:pPr>
        <w:pStyle w:val="a3"/>
        <w:numPr>
          <w:ilvl w:val="2"/>
          <w:numId w:val="2"/>
        </w:numPr>
        <w:spacing w:line="240" w:lineRule="auto"/>
        <w:ind w:right="0"/>
        <w:rPr>
          <w:color w:val="000000" w:themeColor="text1"/>
          <w:szCs w:val="28"/>
        </w:rPr>
      </w:pPr>
      <w:r w:rsidRPr="00B93124">
        <w:rPr>
          <w:color w:val="000000" w:themeColor="text1"/>
          <w:szCs w:val="28"/>
        </w:rPr>
        <w:t>Перечень общих компетенций</w:t>
      </w:r>
    </w:p>
    <w:p w:rsidR="008454C5" w:rsidRPr="00B93124" w:rsidRDefault="008454C5" w:rsidP="008454C5">
      <w:pPr>
        <w:pStyle w:val="a3"/>
        <w:spacing w:line="240" w:lineRule="auto"/>
        <w:ind w:left="750"/>
        <w:rPr>
          <w:color w:val="000000" w:themeColor="text1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8131"/>
      </w:tblGrid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keepNext/>
              <w:spacing w:after="0" w:line="240" w:lineRule="auto"/>
              <w:outlineLvl w:val="1"/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3124"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keepNext/>
              <w:spacing w:after="0" w:line="240" w:lineRule="auto"/>
              <w:outlineLvl w:val="1"/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3124"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8454C5" w:rsidRPr="00B93124" w:rsidTr="00A34955">
        <w:trPr>
          <w:trHeight w:val="327"/>
        </w:trPr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1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93124">
              <w:rPr>
                <w:iCs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2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iCs/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 xml:space="preserve">ОК 3 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4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5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spellStart"/>
            <w:r w:rsidRPr="00B93124">
              <w:rPr>
                <w:color w:val="000000" w:themeColor="text1"/>
              </w:rPr>
              <w:t>учетом</w:t>
            </w:r>
            <w:proofErr w:type="spellEnd"/>
            <w:r w:rsidRPr="00B93124">
              <w:rPr>
                <w:color w:val="000000" w:themeColor="text1"/>
              </w:rPr>
              <w:t xml:space="preserve"> особенностей социального и культурного контекста.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6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7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8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widowControl w:val="0"/>
              <w:suppressAutoHyphens/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3124">
              <w:rPr>
                <w:rFonts w:cs="Times New Roman"/>
                <w:color w:val="000000" w:themeColor="text1"/>
                <w:sz w:val="24"/>
                <w:szCs w:val="24"/>
              </w:rPr>
              <w:t>ОК 9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>Использовать информационные технологии в профессиональной деятельности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B93124">
              <w:rPr>
                <w:iCs/>
                <w:color w:val="000000" w:themeColor="text1"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B93124">
              <w:rPr>
                <w:color w:val="000000" w:themeColor="text1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  <w:tr w:rsidR="008454C5" w:rsidRPr="00B93124" w:rsidTr="00A34955">
        <w:tc>
          <w:tcPr>
            <w:tcW w:w="1229" w:type="dxa"/>
          </w:tcPr>
          <w:p w:rsidR="008454C5" w:rsidRPr="00B93124" w:rsidRDefault="008454C5" w:rsidP="00A34955">
            <w:pPr>
              <w:ind w:right="113"/>
              <w:rPr>
                <w:iCs/>
                <w:color w:val="000000" w:themeColor="text1"/>
                <w:sz w:val="24"/>
                <w:szCs w:val="24"/>
              </w:rPr>
            </w:pPr>
            <w:r w:rsidRPr="00B93124">
              <w:rPr>
                <w:iCs/>
                <w:color w:val="000000" w:themeColor="text1"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8454C5" w:rsidRPr="00B93124" w:rsidRDefault="008454C5" w:rsidP="00A34955">
            <w:pPr>
              <w:suppressAutoHyphens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8454C5" w:rsidRPr="00B93124" w:rsidRDefault="008454C5" w:rsidP="008454C5">
      <w:pPr>
        <w:keepNext/>
        <w:spacing w:after="0" w:line="240" w:lineRule="auto"/>
        <w:outlineLvl w:val="1"/>
        <w:rPr>
          <w:rFonts w:eastAsia="Times New Roman" w:cs="Times New Roman"/>
          <w:bCs/>
          <w:iCs/>
          <w:color w:val="000000" w:themeColor="text1"/>
          <w:sz w:val="24"/>
          <w:szCs w:val="24"/>
          <w:lang w:val="x-none" w:eastAsia="x-none"/>
        </w:rPr>
      </w:pPr>
    </w:p>
    <w:p w:rsidR="008454C5" w:rsidRPr="00B93124" w:rsidRDefault="008454C5" w:rsidP="008454C5">
      <w:pPr>
        <w:keepNext/>
        <w:spacing w:after="0" w:line="240" w:lineRule="auto"/>
        <w:outlineLvl w:val="1"/>
        <w:rPr>
          <w:rFonts w:eastAsia="Times New Roman" w:cs="Times New Roman"/>
          <w:bCs/>
          <w:iCs/>
          <w:color w:val="000000" w:themeColor="text1"/>
          <w:szCs w:val="28"/>
          <w:lang w:eastAsia="x-none"/>
        </w:rPr>
      </w:pPr>
      <w:r w:rsidRPr="00B93124">
        <w:rPr>
          <w:rFonts w:eastAsia="Times New Roman" w:cs="Times New Roman"/>
          <w:bCs/>
          <w:iCs/>
          <w:color w:val="000000" w:themeColor="text1"/>
          <w:szCs w:val="28"/>
          <w:lang w:val="x-none" w:eastAsia="x-none"/>
        </w:rPr>
        <w:t xml:space="preserve">1.1.2. Перечень профессиональных компетенций </w:t>
      </w:r>
    </w:p>
    <w:p w:rsidR="008454C5" w:rsidRPr="00B93124" w:rsidRDefault="008454C5" w:rsidP="008454C5">
      <w:pPr>
        <w:keepNext/>
        <w:spacing w:after="0" w:line="240" w:lineRule="auto"/>
        <w:outlineLvl w:val="1"/>
        <w:rPr>
          <w:rFonts w:eastAsia="Times New Roman" w:cs="Times New Roman"/>
          <w:bCs/>
          <w:iCs/>
          <w:color w:val="000000" w:themeColor="text1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8154"/>
      </w:tblGrid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keepNext/>
              <w:spacing w:after="0" w:line="240" w:lineRule="auto"/>
              <w:outlineLvl w:val="1"/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3124"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keepNext/>
              <w:spacing w:after="0" w:line="240" w:lineRule="auto"/>
              <w:outlineLvl w:val="1"/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3124">
              <w:rPr>
                <w:rFonts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  <w:t>ВД 1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</w:tr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  <w:t>ПК 1.1.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  <w:t>ПК 1.2.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  <w:t>ПК 1.3.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8454C5" w:rsidRPr="00B93124" w:rsidTr="00A34955">
        <w:tc>
          <w:tcPr>
            <w:tcW w:w="1204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Style w:val="a5"/>
                <w:b w:val="0"/>
                <w:color w:val="000000" w:themeColor="text1"/>
                <w:sz w:val="24"/>
                <w:szCs w:val="24"/>
                <w:lang w:val="ru-RU" w:eastAsia="ru-RU"/>
              </w:rPr>
              <w:t>ПК 1.4.</w:t>
            </w:r>
          </w:p>
        </w:tc>
        <w:tc>
          <w:tcPr>
            <w:tcW w:w="8367" w:type="dxa"/>
          </w:tcPr>
          <w:p w:rsidR="008454C5" w:rsidRPr="00B93124" w:rsidRDefault="008454C5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Составлять </w:t>
            </w: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отчётную</w:t>
            </w:r>
            <w:r w:rsidRPr="00B9312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документацию по техническому обслуживанию и ремонту электрического и электромеханического оборудования</w:t>
            </w:r>
          </w:p>
        </w:tc>
      </w:tr>
    </w:tbl>
    <w:p w:rsidR="008454C5" w:rsidRPr="00B93124" w:rsidRDefault="008454C5" w:rsidP="008454C5">
      <w:pPr>
        <w:spacing w:after="0" w:line="240" w:lineRule="auto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8454C5" w:rsidRPr="00B93124" w:rsidRDefault="008454C5" w:rsidP="008454C5">
      <w:pPr>
        <w:spacing w:after="0" w:line="240" w:lineRule="auto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B93124">
        <w:rPr>
          <w:rFonts w:eastAsia="Times New Roman" w:cs="Times New Roman"/>
          <w:bCs/>
          <w:color w:val="000000" w:themeColor="text1"/>
          <w:szCs w:val="28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938"/>
      </w:tblGrid>
      <w:tr w:rsidR="008454C5" w:rsidRPr="00B93124" w:rsidTr="00A34955">
        <w:tc>
          <w:tcPr>
            <w:tcW w:w="1526" w:type="dxa"/>
          </w:tcPr>
          <w:p w:rsidR="008454C5" w:rsidRPr="00B93124" w:rsidRDefault="008454C5" w:rsidP="00A3495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312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8454C5" w:rsidRPr="00B93124" w:rsidRDefault="008454C5" w:rsidP="008454C5">
            <w:pPr>
              <w:numPr>
                <w:ilvl w:val="0"/>
                <w:numId w:val="3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выполнения работ по технической эксплуатации, обслуживанию и ремонту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3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использования основных измерительных приборов.</w:t>
            </w:r>
          </w:p>
        </w:tc>
      </w:tr>
      <w:tr w:rsidR="008454C5" w:rsidRPr="00B93124" w:rsidTr="00A34955">
        <w:tc>
          <w:tcPr>
            <w:tcW w:w="1526" w:type="dxa"/>
          </w:tcPr>
          <w:p w:rsidR="008454C5" w:rsidRPr="00B93124" w:rsidRDefault="008454C5" w:rsidP="00A34955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312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определять электроэнергетические параметры электрических машин и аппаратов, электротехнических устройств и систем;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организовывать и выполнять наладку, регулировку и проверку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проводить анализ неисправностей электрооборудования;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эффективно использовать материалы и оборудование;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b/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оценивать эффективность</w:t>
            </w:r>
            <w:r w:rsidRPr="00B9312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93124">
              <w:rPr>
                <w:color w:val="000000" w:themeColor="text1"/>
                <w:sz w:val="24"/>
                <w:szCs w:val="24"/>
              </w:rPr>
              <w:t>работы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осуществлять технический контроль при эксплуатации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осуществлять метрологическую поверку изделий;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производить диагностику оборудования и определение его ресурсов;</w:t>
            </w:r>
          </w:p>
          <w:p w:rsidR="008454C5" w:rsidRPr="00B93124" w:rsidRDefault="008454C5" w:rsidP="008454C5">
            <w:pPr>
              <w:numPr>
                <w:ilvl w:val="0"/>
                <w:numId w:val="4"/>
              </w:numPr>
              <w:spacing w:after="0" w:line="240" w:lineRule="auto"/>
              <w:ind w:left="175" w:right="0" w:hanging="283"/>
              <w:rPr>
                <w:bCs/>
                <w:color w:val="000000" w:themeColor="text1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 xml:space="preserve">прогнозировать отказы и обнаруживать дефекты электрического и электромеханического оборудования. </w:t>
            </w:r>
          </w:p>
        </w:tc>
      </w:tr>
      <w:tr w:rsidR="008454C5" w:rsidRPr="00B93124" w:rsidTr="00A34955">
        <w:tc>
          <w:tcPr>
            <w:tcW w:w="1526" w:type="dxa"/>
          </w:tcPr>
          <w:p w:rsidR="008454C5" w:rsidRPr="00B93124" w:rsidRDefault="008454C5" w:rsidP="00A34955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312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технические параметры, характеристики и особенности различных видов электрических машин;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классификацию основного электрического и электромеханического оборудования отросли;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классификацию и назначением электроприводов, физические процессы в электроприводах;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выбор электродвигателей и схем управления;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устройство систем электроснабжения, выбор элементов схемы электроснабжения и защиты;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lastRenderedPageBreak/>
              <w:t>физические принципы работы, конструкцию, технические характеристики, области применения, правила эксплуатации, электрического и электромеханического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 xml:space="preserve">условия эксплуатации электрооборудования; 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действующую нормативно-техническую документацию</w:t>
            </w:r>
            <w:r w:rsidRPr="00B9312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93124">
              <w:rPr>
                <w:color w:val="000000" w:themeColor="text1"/>
                <w:sz w:val="24"/>
                <w:szCs w:val="24"/>
              </w:rPr>
              <w:t>по специальности;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порядок проведение стандартных</w:t>
            </w:r>
            <w:r w:rsidRPr="00B9312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93124">
              <w:rPr>
                <w:color w:val="000000" w:themeColor="text1"/>
                <w:sz w:val="24"/>
                <w:szCs w:val="24"/>
              </w:rPr>
              <w:t>и сертифицированных испытаний;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 xml:space="preserve">правила сдачи оборудования в ремонт и </w:t>
            </w:r>
            <w:proofErr w:type="spellStart"/>
            <w:r w:rsidRPr="00B93124">
              <w:rPr>
                <w:color w:val="000000" w:themeColor="text1"/>
                <w:sz w:val="24"/>
                <w:szCs w:val="24"/>
              </w:rPr>
              <w:t>приема</w:t>
            </w:r>
            <w:proofErr w:type="spellEnd"/>
            <w:r w:rsidRPr="00B93124">
              <w:rPr>
                <w:color w:val="000000" w:themeColor="text1"/>
                <w:sz w:val="24"/>
                <w:szCs w:val="24"/>
              </w:rPr>
              <w:t xml:space="preserve"> после ремонта;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color w:val="000000" w:themeColor="text1"/>
                <w:sz w:val="24"/>
                <w:szCs w:val="24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пути и средства повышения долговечности оборудования;</w:t>
            </w:r>
          </w:p>
          <w:p w:rsidR="008454C5" w:rsidRPr="00B93124" w:rsidRDefault="008454C5" w:rsidP="008454C5">
            <w:pPr>
              <w:numPr>
                <w:ilvl w:val="0"/>
                <w:numId w:val="5"/>
              </w:numPr>
              <w:spacing w:after="0" w:line="240" w:lineRule="auto"/>
              <w:ind w:left="175" w:right="0" w:hanging="283"/>
              <w:rPr>
                <w:bCs/>
                <w:color w:val="000000" w:themeColor="text1"/>
              </w:rPr>
            </w:pPr>
            <w:r w:rsidRPr="00B93124">
              <w:rPr>
                <w:color w:val="000000" w:themeColor="text1"/>
                <w:sz w:val="24"/>
                <w:szCs w:val="24"/>
              </w:rPr>
              <w:t>технологию ремонта внутренних сетей, кабельных линий, электрооборудования трансформаторных подстанций, электрических машин, пускорегулирующей аппаратуры.</w:t>
            </w:r>
          </w:p>
        </w:tc>
      </w:tr>
    </w:tbl>
    <w:p w:rsidR="008454C5" w:rsidRPr="00B93124" w:rsidRDefault="008454C5" w:rsidP="008454C5">
      <w:pPr>
        <w:spacing w:after="0" w:line="240" w:lineRule="auto"/>
        <w:jc w:val="center"/>
        <w:rPr>
          <w:rFonts w:eastAsia="Arial Unicode MS" w:cs="Times New Roman"/>
          <w:color w:val="000000" w:themeColor="text1"/>
          <w:szCs w:val="28"/>
          <w:lang w:eastAsia="ru-RU"/>
        </w:rPr>
      </w:pPr>
    </w:p>
    <w:p w:rsidR="008454C5" w:rsidRDefault="008454C5" w:rsidP="008454C5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  <w:r w:rsidRPr="00D8083C">
        <w:rPr>
          <w:rFonts w:eastAsia="Times New Roman" w:cs="Times New Roman"/>
          <w:bCs/>
          <w:szCs w:val="28"/>
          <w:lang w:eastAsia="ru-RU"/>
        </w:rPr>
        <w:t>Профессиональный модуль способствует фор</w:t>
      </w:r>
      <w:r>
        <w:rPr>
          <w:rFonts w:eastAsia="Times New Roman" w:cs="Times New Roman"/>
          <w:bCs/>
          <w:szCs w:val="28"/>
          <w:lang w:eastAsia="ru-RU"/>
        </w:rPr>
        <w:t>м</w:t>
      </w:r>
      <w:r w:rsidRPr="00D8083C">
        <w:rPr>
          <w:rFonts w:eastAsia="Times New Roman" w:cs="Times New Roman"/>
          <w:bCs/>
          <w:szCs w:val="28"/>
          <w:lang w:eastAsia="ru-RU"/>
        </w:rPr>
        <w:t>ированию у обучающихся</w:t>
      </w:r>
      <w:r>
        <w:rPr>
          <w:rFonts w:eastAsia="Times New Roman" w:cs="Times New Roman"/>
          <w:b/>
          <w:szCs w:val="28"/>
          <w:lang w:eastAsia="ru-RU"/>
        </w:rPr>
        <w:t xml:space="preserve"> личностных результатов: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bookmarkStart w:id="1" w:name="_GoBack"/>
      <w:r w:rsidRPr="00B568D9">
        <w:rPr>
          <w:rFonts w:eastAsia="Times New Roman" w:cs="Times New Roman"/>
          <w:bCs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16 Выполнение требования действующего законодательства, правил и положений внутренней документации Компании в полном объёме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17 Добросовестное, соответствие высоким стандартам бизнес-этики и способствующие разрешению явных и скрытых конфликтов интересов, возникающие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18 Вовлечение, способствующее продвижению положительной репутации Компании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19 </w:t>
      </w:r>
      <w:proofErr w:type="gramStart"/>
      <w:r w:rsidR="00224D56">
        <w:rPr>
          <w:rFonts w:eastAsia="Times New Roman" w:cs="Times New Roman"/>
          <w:bCs/>
          <w:szCs w:val="28"/>
          <w:lang w:eastAsia="ru-RU"/>
        </w:rPr>
        <w:t>С</w:t>
      </w:r>
      <w:proofErr w:type="gramEnd"/>
      <w:r w:rsidRPr="00B568D9">
        <w:rPr>
          <w:rFonts w:eastAsia="Times New Roman" w:cs="Times New Roman"/>
          <w:bCs/>
          <w:szCs w:val="28"/>
          <w:lang w:eastAsia="ru-RU"/>
        </w:rPr>
        <w:t xml:space="preserve"> уважением относится к коллегам по работе,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оказывание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 xml:space="preserve"> поддержки новым сотрудникам, следующий нормам деловой этики, поддерживание дружелюбной атмосферы</w:t>
      </w:r>
    </w:p>
    <w:p w:rsidR="008454C5" w:rsidRPr="00B568D9" w:rsidRDefault="008454C5" w:rsidP="00224D56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20 Соблюдение установленного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дресс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>-кода</w:t>
      </w:r>
    </w:p>
    <w:bookmarkEnd w:id="1"/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>аксимальной учебной нагрузки обучающегося –</w:t>
      </w:r>
      <w:r w:rsidR="00951C88" w:rsidRPr="00224D56">
        <w:rPr>
          <w:szCs w:val="28"/>
        </w:rPr>
        <w:t xml:space="preserve"> </w:t>
      </w:r>
      <w:r w:rsidR="00224D56" w:rsidRPr="00224D56">
        <w:rPr>
          <w:rFonts w:eastAsia="Times New Roman" w:cs="Times New Roman"/>
          <w:iCs/>
          <w:lang w:eastAsia="ru-RU"/>
        </w:rPr>
        <w:t>1546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224D56" w:rsidRPr="00224D56">
        <w:rPr>
          <w:rFonts w:eastAsia="Times New Roman" w:cs="Times New Roman"/>
          <w:iCs/>
          <w:lang w:eastAsia="ru-RU"/>
        </w:rPr>
        <w:t>1466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224D56">
        <w:rPr>
          <w:szCs w:val="28"/>
        </w:rPr>
        <w:t>ятельной работы обучающегося – 16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0D709D" w:rsidRPr="000D709D" w:rsidRDefault="000D709D" w:rsidP="000D709D">
      <w:pPr>
        <w:spacing w:after="0" w:line="240" w:lineRule="auto"/>
        <w:rPr>
          <w:rFonts w:eastAsia="Arial Unicode MS"/>
          <w:b/>
          <w:color w:val="000000"/>
          <w:szCs w:val="28"/>
        </w:rPr>
      </w:pPr>
      <w:r w:rsidRPr="000D709D">
        <w:rPr>
          <w:rFonts w:eastAsia="Arial Unicode MS"/>
          <w:b/>
          <w:color w:val="000000"/>
          <w:szCs w:val="28"/>
        </w:rPr>
        <w:lastRenderedPageBreak/>
        <w:t>Раздел 1. Организация и выполнение наладки, регулировки, технического обслуживания и ремонта электрического и электромеханического оборудования</w:t>
      </w:r>
    </w:p>
    <w:p w:rsidR="000D709D" w:rsidRPr="000D709D" w:rsidRDefault="000D709D" w:rsidP="000D709D">
      <w:pPr>
        <w:spacing w:after="0" w:line="240" w:lineRule="auto"/>
        <w:rPr>
          <w:rFonts w:eastAsia="Arial Unicode MS"/>
          <w:b/>
          <w:color w:val="000000"/>
          <w:szCs w:val="28"/>
        </w:rPr>
      </w:pPr>
      <w:r w:rsidRPr="000D709D">
        <w:rPr>
          <w:rFonts w:eastAsia="Arial Unicode MS"/>
          <w:b/>
          <w:color w:val="000000"/>
          <w:szCs w:val="28"/>
        </w:rPr>
        <w:t>МДК.01.01. Электрические машины и аппараты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 xml:space="preserve">Тема 1.1 </w:t>
      </w:r>
      <w:r w:rsidRPr="000D709D">
        <w:rPr>
          <w:rFonts w:eastAsia="Arial Unicode MS"/>
          <w:color w:val="000000"/>
          <w:szCs w:val="28"/>
        </w:rPr>
        <w:t>Коллекторные машины</w:t>
      </w:r>
      <w:r w:rsidR="00C87FD2">
        <w:rPr>
          <w:rFonts w:eastAsia="Arial Unicode MS"/>
          <w:color w:val="000000"/>
          <w:szCs w:val="28"/>
        </w:rPr>
        <w:t xml:space="preserve"> постоянного тока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1.2 Обмотка</w:t>
      </w:r>
      <w:r w:rsidR="00C87FD2">
        <w:rPr>
          <w:rFonts w:eastAsia="Arial Unicode MS"/>
          <w:color w:val="000000"/>
          <w:szCs w:val="28"/>
        </w:rPr>
        <w:t xml:space="preserve"> якоря машины постоянного тока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 xml:space="preserve">Тема </w:t>
      </w:r>
      <w:r w:rsidRPr="000D709D">
        <w:rPr>
          <w:rFonts w:eastAsia="Arial Unicode MS"/>
          <w:color w:val="000000"/>
          <w:szCs w:val="28"/>
        </w:rPr>
        <w:t>1.3 Магнитное</w:t>
      </w:r>
      <w:r w:rsidRPr="000D709D">
        <w:rPr>
          <w:rFonts w:eastAsia="Arial Unicode MS"/>
          <w:color w:val="000000"/>
          <w:szCs w:val="28"/>
        </w:rPr>
        <w:t xml:space="preserve"> поле и ком</w:t>
      </w:r>
      <w:r w:rsidR="00C87FD2">
        <w:rPr>
          <w:rFonts w:eastAsia="Arial Unicode MS"/>
          <w:color w:val="000000"/>
          <w:szCs w:val="28"/>
        </w:rPr>
        <w:t>мутация машин постоянного тока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1.4 Коммута</w:t>
      </w:r>
      <w:r w:rsidRPr="000D709D">
        <w:rPr>
          <w:rFonts w:eastAsia="Arial Unicode MS"/>
          <w:color w:val="000000"/>
          <w:szCs w:val="28"/>
        </w:rPr>
        <w:t>ции в машинах постоянно</w:t>
      </w:r>
      <w:r w:rsidR="00C87FD2">
        <w:rPr>
          <w:rFonts w:eastAsia="Arial Unicode MS"/>
          <w:color w:val="000000"/>
          <w:szCs w:val="28"/>
        </w:rPr>
        <w:t>го тока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1.5 Генераторы постоянного тока смешанно</w:t>
      </w:r>
      <w:r w:rsidR="00C87FD2">
        <w:rPr>
          <w:rFonts w:eastAsia="Arial Unicode MS"/>
          <w:color w:val="000000"/>
          <w:szCs w:val="28"/>
        </w:rPr>
        <w:t>го и параллельного возбуждения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1.6</w:t>
      </w:r>
      <w:r w:rsidR="00C87FD2">
        <w:rPr>
          <w:rFonts w:eastAsia="Arial Unicode MS"/>
          <w:color w:val="000000"/>
          <w:szCs w:val="28"/>
        </w:rPr>
        <w:t xml:space="preserve"> Коллекторные электродвигатели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 xml:space="preserve">Тема 1.7 Машины постоянного тока специального назначения. </w:t>
      </w:r>
      <w:r w:rsidR="00C87FD2">
        <w:rPr>
          <w:rFonts w:eastAsia="Arial Unicode MS"/>
          <w:color w:val="000000"/>
          <w:szCs w:val="28"/>
        </w:rPr>
        <w:t xml:space="preserve"> Вентильные и шаговые двигатели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 xml:space="preserve">Тема 1.8 Принцип работы трансформатора. </w:t>
      </w:r>
      <w:r w:rsidR="00C87FD2">
        <w:rPr>
          <w:rFonts w:eastAsia="Arial Unicode MS"/>
          <w:color w:val="000000"/>
          <w:szCs w:val="28"/>
        </w:rPr>
        <w:t>Рабочий процесс трансформатора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</w:t>
      </w:r>
      <w:r w:rsidR="00C87FD2">
        <w:rPr>
          <w:rFonts w:eastAsia="Arial Unicode MS"/>
          <w:color w:val="000000"/>
          <w:szCs w:val="28"/>
        </w:rPr>
        <w:t>9 Выпрямители переменного тока</w:t>
      </w:r>
    </w:p>
    <w:p w:rsidR="000D709D" w:rsidRPr="000D709D" w:rsidRDefault="000D709D" w:rsidP="000D709D">
      <w:pPr>
        <w:spacing w:after="0" w:line="240" w:lineRule="auto"/>
        <w:jc w:val="left"/>
        <w:rPr>
          <w:rFonts w:eastAsia="Arial Unicode MS"/>
          <w:color w:val="000000"/>
          <w:szCs w:val="28"/>
        </w:rPr>
      </w:pPr>
      <w:r w:rsidRPr="000D709D">
        <w:rPr>
          <w:rFonts w:eastAsia="Arial Unicode MS"/>
          <w:color w:val="000000"/>
          <w:szCs w:val="28"/>
        </w:rPr>
        <w:t>Тема 1.10 Трансформаторы для выпрямителей. Перехо</w:t>
      </w:r>
      <w:r w:rsidR="00C87FD2">
        <w:rPr>
          <w:rFonts w:eastAsia="Arial Unicode MS"/>
          <w:color w:val="000000"/>
          <w:szCs w:val="28"/>
        </w:rPr>
        <w:t>дные процессы в трансформаторах</w:t>
      </w:r>
    </w:p>
    <w:p w:rsidR="000D709D" w:rsidRPr="000D709D" w:rsidRDefault="000D709D" w:rsidP="000D7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Cs w:val="28"/>
        </w:rPr>
      </w:pPr>
      <w:r w:rsidRPr="000D709D">
        <w:rPr>
          <w:rFonts w:cs="Times New Roman"/>
          <w:szCs w:val="28"/>
        </w:rPr>
        <w:t>Тема</w:t>
      </w:r>
      <w:r w:rsidRPr="000D709D">
        <w:rPr>
          <w:rFonts w:cs="Times New Roman"/>
          <w:szCs w:val="28"/>
        </w:rPr>
        <w:t xml:space="preserve"> 1.11 Трёхфазные трансформаторы</w:t>
      </w:r>
    </w:p>
    <w:p w:rsidR="000D709D" w:rsidRPr="000D709D" w:rsidRDefault="000D709D" w:rsidP="000D7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Cs w:val="28"/>
        </w:rPr>
      </w:pPr>
      <w:r w:rsidRPr="000D709D">
        <w:rPr>
          <w:rFonts w:cs="Times New Roman"/>
          <w:szCs w:val="28"/>
        </w:rPr>
        <w:t>Тема 1.12 Трансфор</w:t>
      </w:r>
      <w:r w:rsidR="00C87FD2">
        <w:rPr>
          <w:rFonts w:cs="Times New Roman"/>
          <w:szCs w:val="28"/>
        </w:rPr>
        <w:t>маторы специального назначения</w:t>
      </w:r>
    </w:p>
    <w:p w:rsidR="000D709D" w:rsidRPr="000D709D" w:rsidRDefault="000D709D" w:rsidP="000D7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Cs w:val="28"/>
        </w:rPr>
      </w:pPr>
      <w:r w:rsidRPr="000D709D">
        <w:rPr>
          <w:rFonts w:cs="Times New Roman"/>
          <w:szCs w:val="28"/>
        </w:rPr>
        <w:t>Тема 1.13 А</w:t>
      </w:r>
      <w:r w:rsidR="00C87FD2">
        <w:rPr>
          <w:rFonts w:cs="Times New Roman"/>
          <w:szCs w:val="28"/>
        </w:rPr>
        <w:t>синхронные электрические машины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 xml:space="preserve">Тема 1.14 Синхронные </w:t>
      </w:r>
      <w:r>
        <w:rPr>
          <w:rFonts w:cs="Times New Roman"/>
          <w:szCs w:val="28"/>
        </w:rPr>
        <w:t>электрические машины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1.15 Электрические ап</w:t>
      </w:r>
      <w:r>
        <w:rPr>
          <w:rFonts w:cs="Times New Roman"/>
          <w:szCs w:val="28"/>
        </w:rPr>
        <w:t>параты. Электрические контакты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1.16 Выключатели и переключатели. Пакетные выключател</w:t>
      </w:r>
      <w:r>
        <w:rPr>
          <w:rFonts w:cs="Times New Roman"/>
          <w:szCs w:val="28"/>
        </w:rPr>
        <w:t>и переключатели. Предохранители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</w:t>
      </w:r>
      <w:r>
        <w:rPr>
          <w:rFonts w:cs="Times New Roman"/>
          <w:szCs w:val="28"/>
        </w:rPr>
        <w:t>.17 Автоматические выключатели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1.18 Электронные реле. Пусковые рел</w:t>
      </w:r>
      <w:r>
        <w:rPr>
          <w:rFonts w:cs="Times New Roman"/>
          <w:szCs w:val="28"/>
        </w:rPr>
        <w:t>е, тепловое реле, Реле времени</w:t>
      </w:r>
    </w:p>
    <w:p w:rsid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 xml:space="preserve">Тема 1.19 </w:t>
      </w:r>
      <w:r>
        <w:rPr>
          <w:rFonts w:cs="Times New Roman"/>
          <w:szCs w:val="28"/>
        </w:rPr>
        <w:t>Магнитные пускатели. Контакторы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 xml:space="preserve">Тема </w:t>
      </w:r>
      <w:r w:rsidRPr="00C87FD2">
        <w:rPr>
          <w:rFonts w:cs="Times New Roman"/>
          <w:szCs w:val="28"/>
        </w:rPr>
        <w:t>1.20 Эксплуатация</w:t>
      </w:r>
      <w:r w:rsidRPr="00C87FD2">
        <w:rPr>
          <w:rFonts w:cs="Times New Roman"/>
          <w:szCs w:val="28"/>
        </w:rPr>
        <w:t xml:space="preserve"> э</w:t>
      </w:r>
      <w:r>
        <w:rPr>
          <w:rFonts w:cs="Times New Roman"/>
          <w:szCs w:val="28"/>
        </w:rPr>
        <w:t>лектрических машин и аппаратов.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 xml:space="preserve">Тема 1.21 Электрический привод. Электроприводы </w:t>
      </w:r>
      <w:r>
        <w:rPr>
          <w:rFonts w:cs="Times New Roman"/>
          <w:szCs w:val="28"/>
        </w:rPr>
        <w:t>с двигателями постоянного тока.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1.22 Электроприводы с</w:t>
      </w:r>
      <w:r>
        <w:rPr>
          <w:rFonts w:cs="Times New Roman"/>
          <w:szCs w:val="28"/>
        </w:rPr>
        <w:t xml:space="preserve"> двигателями переменного тока.</w:t>
      </w:r>
      <w:r>
        <w:rPr>
          <w:rFonts w:cs="Times New Roman"/>
          <w:szCs w:val="28"/>
        </w:rPr>
        <w:tab/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1.23 Электропривод с синхрон</w:t>
      </w:r>
      <w:r>
        <w:rPr>
          <w:rFonts w:cs="Times New Roman"/>
          <w:szCs w:val="28"/>
        </w:rPr>
        <w:t>ным двигателем переменного тока</w:t>
      </w:r>
    </w:p>
    <w:p w:rsidR="00C87FD2" w:rsidRP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 xml:space="preserve">Тема </w:t>
      </w:r>
      <w:r w:rsidRPr="00C87FD2">
        <w:rPr>
          <w:rFonts w:cs="Times New Roman"/>
          <w:szCs w:val="28"/>
        </w:rPr>
        <w:t>1.24 Энергетика</w:t>
      </w:r>
      <w:r>
        <w:rPr>
          <w:rFonts w:cs="Times New Roman"/>
          <w:szCs w:val="28"/>
        </w:rPr>
        <w:t xml:space="preserve"> электропривода</w:t>
      </w:r>
    </w:p>
    <w:p w:rsid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C87FD2">
        <w:rPr>
          <w:rFonts w:cs="Times New Roman"/>
          <w:szCs w:val="28"/>
        </w:rPr>
        <w:t>Тема 1.25 Системы электропривода</w:t>
      </w:r>
    </w:p>
    <w:p w:rsid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/>
          <w:szCs w:val="28"/>
        </w:rPr>
      </w:pPr>
      <w:r w:rsidRPr="00C87FD2">
        <w:rPr>
          <w:rFonts w:cs="Times New Roman"/>
          <w:b/>
          <w:szCs w:val="28"/>
        </w:rPr>
        <w:t>МДК.01.02 Электроснабжение</w:t>
      </w:r>
    </w:p>
    <w:p w:rsidR="00C87FD2" w:rsidRDefault="00C87FD2" w:rsidP="00C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color w:val="000000" w:themeColor="text1"/>
          <w:szCs w:val="28"/>
        </w:rPr>
      </w:pPr>
      <w:r w:rsidRPr="00363F90">
        <w:rPr>
          <w:rFonts w:cs="Times New Roman"/>
          <w:bCs/>
          <w:color w:val="000000" w:themeColor="text1"/>
          <w:szCs w:val="28"/>
        </w:rPr>
        <w:t xml:space="preserve">Тема 1.1. </w:t>
      </w:r>
      <w:r w:rsidRPr="00363F90">
        <w:rPr>
          <w:rFonts w:cs="Times New Roman"/>
          <w:color w:val="000000" w:themeColor="text1"/>
          <w:szCs w:val="28"/>
        </w:rPr>
        <w:t>Си</w:t>
      </w:r>
      <w:r w:rsidR="00BC33C6">
        <w:rPr>
          <w:rFonts w:cs="Times New Roman"/>
          <w:color w:val="000000" w:themeColor="text1"/>
          <w:szCs w:val="28"/>
        </w:rPr>
        <w:t>стемы электроснабжения объектов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Тема 1.2. Внутре</w:t>
      </w:r>
      <w:r w:rsidRPr="00BC33C6">
        <w:rPr>
          <w:rFonts w:cs="Times New Roman"/>
          <w:szCs w:val="28"/>
        </w:rPr>
        <w:t>ннее электроснабжения объектов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</w:t>
      </w:r>
      <w:r w:rsidRPr="00BC33C6">
        <w:rPr>
          <w:rFonts w:cs="Times New Roman"/>
          <w:szCs w:val="28"/>
        </w:rPr>
        <w:t>ма 1.3. Электрические нагрузки</w:t>
      </w:r>
    </w:p>
    <w:p w:rsidR="001A4E8F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Тема 1.4. К</w:t>
      </w:r>
      <w:r w:rsidRPr="00BC33C6">
        <w:rPr>
          <w:rFonts w:cs="Times New Roman"/>
          <w:szCs w:val="28"/>
        </w:rPr>
        <w:t>омпенсация реактивной мощности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 xml:space="preserve">Тема 1.5. </w:t>
      </w:r>
      <w:r>
        <w:rPr>
          <w:rFonts w:cs="Times New Roman"/>
          <w:szCs w:val="28"/>
        </w:rPr>
        <w:t>Качество электрической энергии</w:t>
      </w:r>
    </w:p>
    <w:p w:rsid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Тема 1.6. Коротки</w:t>
      </w:r>
      <w:r>
        <w:rPr>
          <w:rFonts w:cs="Times New Roman"/>
          <w:szCs w:val="28"/>
        </w:rPr>
        <w:t>е замыкания в электроустановках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/>
          <w:szCs w:val="28"/>
        </w:rPr>
      </w:pPr>
      <w:r w:rsidRPr="00BC33C6">
        <w:rPr>
          <w:rFonts w:cs="Times New Roman"/>
          <w:b/>
          <w:szCs w:val="28"/>
        </w:rPr>
        <w:t>МДК.01.03 Основы технической эксплуатации и обслуживания электрического и электромеханического оборудования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 xml:space="preserve">Тема 1.1. Общие </w:t>
      </w:r>
      <w:r>
        <w:rPr>
          <w:rFonts w:cs="Times New Roman"/>
          <w:szCs w:val="28"/>
        </w:rPr>
        <w:t>вопросы эксплуатации и ремонта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lastRenderedPageBreak/>
        <w:t xml:space="preserve">Тема 1.2. </w:t>
      </w:r>
      <w:r>
        <w:rPr>
          <w:rFonts w:cs="Times New Roman"/>
          <w:szCs w:val="28"/>
        </w:rPr>
        <w:t>Электрические сети и их монтаж</w:t>
      </w:r>
    </w:p>
    <w:p w:rsidR="00BC33C6" w:rsidRP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Тема 1.3. Монтаж электр</w:t>
      </w:r>
      <w:r>
        <w:rPr>
          <w:rFonts w:cs="Times New Roman"/>
          <w:szCs w:val="28"/>
        </w:rPr>
        <w:t>ических машин и трансформаторов</w:t>
      </w:r>
    </w:p>
    <w:p w:rsid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230F55">
        <w:rPr>
          <w:rFonts w:cs="Times New Roman"/>
          <w:szCs w:val="28"/>
        </w:rPr>
        <w:t>Тема 1.4. Эксплуатация электрических сетей, пускорегулирующей аппаратуры, аппаратур</w:t>
      </w:r>
      <w:r>
        <w:rPr>
          <w:rFonts w:cs="Times New Roman"/>
          <w:szCs w:val="28"/>
        </w:rPr>
        <w:t>ы управления, защиты и контроля</w:t>
      </w:r>
    </w:p>
    <w:p w:rsidR="00BC33C6" w:rsidRPr="00BC33C6" w:rsidRDefault="00951D84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Тема 1.5. </w:t>
      </w:r>
      <w:r w:rsidR="00BC33C6" w:rsidRPr="00BC33C6">
        <w:rPr>
          <w:rFonts w:cs="Times New Roman"/>
          <w:szCs w:val="28"/>
        </w:rPr>
        <w:t>Организац</w:t>
      </w:r>
      <w:r w:rsidR="00BC33C6">
        <w:rPr>
          <w:rFonts w:cs="Times New Roman"/>
          <w:szCs w:val="28"/>
        </w:rPr>
        <w:t>ия ремонта электрооборудования</w:t>
      </w:r>
    </w:p>
    <w:p w:rsid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BC33C6">
        <w:rPr>
          <w:rFonts w:cs="Times New Roman"/>
          <w:szCs w:val="28"/>
        </w:rPr>
        <w:t>Тема 1.</w:t>
      </w:r>
      <w:r>
        <w:rPr>
          <w:rFonts w:cs="Times New Roman"/>
          <w:szCs w:val="28"/>
        </w:rPr>
        <w:t>6.</w:t>
      </w:r>
      <w:r w:rsidR="00951D8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Ремонт электрических машин</w:t>
      </w:r>
    </w:p>
    <w:p w:rsidR="00BC33C6" w:rsidRDefault="00BC33C6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kern w:val="24"/>
          <w:szCs w:val="28"/>
        </w:rPr>
        <w:t xml:space="preserve">Тема 1.7. </w:t>
      </w:r>
      <w:r w:rsidRPr="005C432C">
        <w:rPr>
          <w:rFonts w:cs="Times New Roman"/>
          <w:szCs w:val="28"/>
        </w:rPr>
        <w:t>Ремонт трансформа</w:t>
      </w:r>
      <w:r>
        <w:rPr>
          <w:rFonts w:cs="Times New Roman"/>
          <w:szCs w:val="28"/>
        </w:rPr>
        <w:t>торов и электрических аппаратов</w:t>
      </w:r>
    </w:p>
    <w:p w:rsidR="00BC33C6" w:rsidRPr="00BC33C6" w:rsidRDefault="00BC33C6" w:rsidP="00BC33C6">
      <w:pPr>
        <w:tabs>
          <w:tab w:val="left" w:pos="7598"/>
        </w:tabs>
        <w:spacing w:after="0" w:line="240" w:lineRule="auto"/>
        <w:jc w:val="left"/>
        <w:rPr>
          <w:rFonts w:cs="Times New Roman"/>
          <w:b/>
          <w:szCs w:val="28"/>
        </w:rPr>
      </w:pPr>
      <w:r w:rsidRPr="00BC33C6">
        <w:rPr>
          <w:rFonts w:cs="Times New Roman"/>
          <w:b/>
          <w:szCs w:val="28"/>
        </w:rPr>
        <w:t>МДК.01.04 Электрическое и э</w:t>
      </w:r>
      <w:r w:rsidR="00C45135">
        <w:rPr>
          <w:rFonts w:cs="Times New Roman"/>
          <w:b/>
          <w:szCs w:val="28"/>
        </w:rPr>
        <w:t>лектромеханическое оборудование</w:t>
      </w:r>
    </w:p>
    <w:p w:rsidR="00BC33C6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FB4C19">
        <w:rPr>
          <w:rFonts w:cs="Times New Roman"/>
          <w:szCs w:val="28"/>
        </w:rPr>
        <w:t>Тема 1.1. Элементы автоматики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2E1804">
        <w:rPr>
          <w:rFonts w:cs="Times New Roman"/>
          <w:szCs w:val="28"/>
        </w:rPr>
        <w:t>Тема 1.2. Системы автоматики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2241BF">
        <w:rPr>
          <w:rFonts w:cs="Times New Roman"/>
          <w:bCs/>
          <w:szCs w:val="28"/>
        </w:rPr>
        <w:t xml:space="preserve">Тема 1.3. </w:t>
      </w:r>
      <w:r w:rsidRPr="002241BF">
        <w:rPr>
          <w:rFonts w:cs="Times New Roman"/>
          <w:szCs w:val="28"/>
        </w:rPr>
        <w:t>Электрическое освещение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Cs/>
          <w:szCs w:val="28"/>
        </w:rPr>
      </w:pPr>
      <w:r w:rsidRPr="00205F9F">
        <w:rPr>
          <w:rFonts w:cs="Times New Roman"/>
          <w:bCs/>
          <w:szCs w:val="28"/>
        </w:rPr>
        <w:t>Тема 1.4. Э</w:t>
      </w:r>
      <w:r>
        <w:rPr>
          <w:rFonts w:cs="Times New Roman"/>
          <w:bCs/>
          <w:szCs w:val="28"/>
        </w:rPr>
        <w:t>лектрооборудование электротехнол</w:t>
      </w:r>
      <w:r w:rsidRPr="00205F9F">
        <w:rPr>
          <w:rFonts w:cs="Times New Roman"/>
          <w:bCs/>
          <w:szCs w:val="28"/>
        </w:rPr>
        <w:t>огических установок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Cs/>
          <w:szCs w:val="28"/>
        </w:rPr>
      </w:pPr>
      <w:r w:rsidRPr="00DE1DF2">
        <w:rPr>
          <w:rFonts w:cs="Times New Roman"/>
          <w:bCs/>
          <w:szCs w:val="28"/>
        </w:rPr>
        <w:t>Тема 1.5. Электрооборудование общепромышленных машин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Cs/>
          <w:szCs w:val="28"/>
        </w:rPr>
      </w:pPr>
      <w:r w:rsidRPr="007B1154">
        <w:rPr>
          <w:rFonts w:cs="Times New Roman"/>
          <w:bCs/>
          <w:szCs w:val="28"/>
        </w:rPr>
        <w:t>Тема 1.6. Электрооборудование обрабатывающих установок</w:t>
      </w:r>
    </w:p>
    <w:p w:rsid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/>
          <w:bCs/>
          <w:szCs w:val="28"/>
        </w:rPr>
      </w:pPr>
      <w:r w:rsidRPr="004F18D3">
        <w:rPr>
          <w:rFonts w:cs="Times New Roman"/>
          <w:b/>
          <w:bCs/>
          <w:szCs w:val="28"/>
        </w:rPr>
        <w:t>МДК.01.05 Техническое ре</w:t>
      </w:r>
      <w:r>
        <w:rPr>
          <w:rFonts w:cs="Times New Roman"/>
          <w:b/>
          <w:bCs/>
          <w:szCs w:val="28"/>
        </w:rPr>
        <w:t xml:space="preserve">гулирование и контроль качества </w:t>
      </w:r>
      <w:r w:rsidRPr="004F18D3">
        <w:rPr>
          <w:rFonts w:cs="Times New Roman"/>
          <w:b/>
          <w:bCs/>
          <w:szCs w:val="28"/>
        </w:rPr>
        <w:t>электрического и электромеханического оборудования</w:t>
      </w:r>
    </w:p>
    <w:p w:rsidR="004F18D3" w:rsidRPr="004F18D3" w:rsidRDefault="004F18D3" w:rsidP="004F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/>
          <w:szCs w:val="28"/>
        </w:rPr>
      </w:pPr>
      <w:r w:rsidRPr="004F18D3">
        <w:rPr>
          <w:rFonts w:cs="Times New Roman"/>
          <w:szCs w:val="28"/>
        </w:rPr>
        <w:t>Тема 1.1. Техническое регулирование электрического и электромеханического оборудования</w:t>
      </w:r>
    </w:p>
    <w:p w:rsidR="004F18D3" w:rsidRDefault="004F18D3" w:rsidP="004F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szCs w:val="28"/>
        </w:rPr>
      </w:pPr>
      <w:r w:rsidRPr="004F18D3">
        <w:rPr>
          <w:rFonts w:cs="Times New Roman"/>
          <w:szCs w:val="28"/>
        </w:rPr>
        <w:t>Тема 1.2. Контроль качества электрического и эл</w:t>
      </w:r>
      <w:r>
        <w:rPr>
          <w:rFonts w:cs="Times New Roman"/>
          <w:szCs w:val="28"/>
        </w:rPr>
        <w:t>ектромеханического оборудования</w:t>
      </w:r>
    </w:p>
    <w:p w:rsidR="004F18D3" w:rsidRPr="004F18D3" w:rsidRDefault="004F18D3" w:rsidP="00BC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cs="Times New Roman"/>
          <w:b/>
          <w:szCs w:val="28"/>
        </w:rPr>
      </w:pPr>
    </w:p>
    <w:sectPr w:rsidR="004F18D3" w:rsidRPr="004F1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6C46"/>
    <w:multiLevelType w:val="hybridMultilevel"/>
    <w:tmpl w:val="F9C4685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363BF"/>
    <w:multiLevelType w:val="multilevel"/>
    <w:tmpl w:val="9B3E146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D4E606E"/>
    <w:multiLevelType w:val="hybridMultilevel"/>
    <w:tmpl w:val="67861E9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654F8"/>
    <w:multiLevelType w:val="hybridMultilevel"/>
    <w:tmpl w:val="526C5AE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D709D"/>
    <w:rsid w:val="001176A1"/>
    <w:rsid w:val="0012106A"/>
    <w:rsid w:val="001A4E8F"/>
    <w:rsid w:val="00224D56"/>
    <w:rsid w:val="002A0786"/>
    <w:rsid w:val="0035796E"/>
    <w:rsid w:val="003B0416"/>
    <w:rsid w:val="00401EE4"/>
    <w:rsid w:val="0043359E"/>
    <w:rsid w:val="00454ACC"/>
    <w:rsid w:val="004F18D3"/>
    <w:rsid w:val="0052223F"/>
    <w:rsid w:val="005361E6"/>
    <w:rsid w:val="00605770"/>
    <w:rsid w:val="00616641"/>
    <w:rsid w:val="00741CAB"/>
    <w:rsid w:val="007B5809"/>
    <w:rsid w:val="0083207B"/>
    <w:rsid w:val="008454C5"/>
    <w:rsid w:val="0089736B"/>
    <w:rsid w:val="00951C88"/>
    <w:rsid w:val="00951D84"/>
    <w:rsid w:val="009F0465"/>
    <w:rsid w:val="00BC33C6"/>
    <w:rsid w:val="00C45135"/>
    <w:rsid w:val="00C631D4"/>
    <w:rsid w:val="00C800C5"/>
    <w:rsid w:val="00C87E62"/>
    <w:rsid w:val="00C87FD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07F3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8454C5"/>
    <w:pPr>
      <w:keepNext/>
      <w:spacing w:before="240" w:after="60" w:line="240" w:lineRule="auto"/>
      <w:ind w:right="0"/>
      <w:jc w:val="left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34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99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customStyle="1" w:styleId="ConsPlusNormal">
    <w:name w:val="ConsPlusNormal"/>
    <w:uiPriority w:val="99"/>
    <w:rsid w:val="004F18D3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9"/>
    <w:rsid w:val="008454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8454C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2021-11-19T10:09:00Z</dcterms:created>
  <dcterms:modified xsi:type="dcterms:W3CDTF">2021-11-19T10:38:00Z</dcterms:modified>
</cp:coreProperties>
</file>